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76F" w:rsidRDefault="00216A53" w:rsidP="0026476F">
      <w:pPr>
        <w:spacing w:line="360" w:lineRule="auto"/>
        <w:jc w:val="center"/>
        <w:rPr>
          <w:rFonts w:ascii="Times New Roman" w:hAnsi="Times New Roman" w:cs="Times New Roman"/>
          <w:b/>
          <w:sz w:val="28"/>
          <w:szCs w:val="28"/>
        </w:rPr>
      </w:pPr>
      <w:r w:rsidRPr="00216A53">
        <w:rPr>
          <w:rFonts w:ascii="Times New Roman" w:hAnsi="Times New Roman" w:cs="Times New Roman"/>
          <w:b/>
          <w:sz w:val="28"/>
          <w:szCs w:val="28"/>
        </w:rPr>
        <w:t>Глава 1. Средства распространения рекламы и их эффек</w:t>
      </w:r>
      <w:r w:rsidR="005D4E5F">
        <w:rPr>
          <w:rFonts w:ascii="Times New Roman" w:hAnsi="Times New Roman" w:cs="Times New Roman"/>
          <w:b/>
          <w:sz w:val="28"/>
          <w:szCs w:val="28"/>
        </w:rPr>
        <w:t>т</w:t>
      </w:r>
      <w:r w:rsidRPr="00216A53">
        <w:rPr>
          <w:rFonts w:ascii="Times New Roman" w:hAnsi="Times New Roman" w:cs="Times New Roman"/>
          <w:b/>
          <w:sz w:val="28"/>
          <w:szCs w:val="28"/>
        </w:rPr>
        <w:t>ивность. Общая характеристика</w:t>
      </w:r>
    </w:p>
    <w:p w:rsidR="00216A53" w:rsidRPr="0026476F" w:rsidRDefault="0026476F" w:rsidP="0026476F">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1.1 </w:t>
      </w:r>
      <w:r w:rsidR="00216A53" w:rsidRPr="0026476F">
        <w:rPr>
          <w:rFonts w:ascii="Times New Roman" w:hAnsi="Times New Roman" w:cs="Times New Roman"/>
          <w:b/>
          <w:sz w:val="28"/>
          <w:szCs w:val="28"/>
        </w:rPr>
        <w:t>Подходы к определению средств распространения рекламы и классификация рекламных средств</w:t>
      </w:r>
    </w:p>
    <w:p w:rsidR="001E677C" w:rsidRDefault="0002249B" w:rsidP="001E677C">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Рекламное средство представляет собой материальное средство, которое служит для распространения рекламного сообщения и способствует достижению необходимого рекламного эффекта. Все рекламные средства представляют собой определённую совокупность. При этом следует отличать рекламные средства от носителей (медиумов) рекламного сообщения. Рекламные средства могут являться одновременно носителем рекламного сообщения, но носитель рекламы не является рекламным средством (например, журналы являются носителями объявлений, а объявления – это средства рекламы, флакон из-под одеколона – это носитель рекламной этикетки и т.д.)</w:t>
      </w:r>
      <w:r>
        <w:rPr>
          <w:rFonts w:ascii="Times New Roman" w:hAnsi="Times New Roman" w:cs="Times New Roman"/>
          <w:sz w:val="28"/>
          <w:szCs w:val="28"/>
        </w:rPr>
        <w:t>.</w:t>
      </w:r>
      <w:r w:rsidRPr="0002249B">
        <w:rPr>
          <w:rFonts w:ascii="Times New Roman" w:hAnsi="Times New Roman" w:cs="Times New Roman"/>
          <w:sz w:val="28"/>
          <w:szCs w:val="28"/>
        </w:rPr>
        <w:t xml:space="preserve"> Следовательно, рекламное средство содержит как рекламные, так и не рекламные элементы. К рекламным элементам относится содержание и форма рекламного сообщения; к нерекламным – материал и технический носитель рекламных элементов (средство распространение, радио, телевидение). С помощью рекламных средств рекламодатель стремится оказать то или иное воздействие на потенциальных потребителей объекта рекламирования и побудить их тем самым к совершению определенного действия или поступка. Рекламная информация может доводиться до адресатов с помощью средств массовой информации: телевидения, радио, печати и др. при этом используются разнообразные средства рекламы, которые отличаются друг от друга своими составными элементами, особенностями применения и распространения, массовостью и эффективностью воздействия на адресатов и т.д. Способы передачи сообщений (каналы, средства, носители и т.п.) вообще чрезвычайно разнообразны, в рекламе же их насчитывается десятки, если не сотни, - от классических рекламных объявлений и плакатов до брелков, этикеток и </w:t>
      </w:r>
      <w:r w:rsidRPr="0002249B">
        <w:rPr>
          <w:rFonts w:ascii="Times New Roman" w:hAnsi="Times New Roman" w:cs="Times New Roman"/>
          <w:sz w:val="28"/>
          <w:szCs w:val="28"/>
        </w:rPr>
        <w:lastRenderedPageBreak/>
        <w:t xml:space="preserve">клеящей ленты. Поэтому попытки строго классифицировать все эти средства наталкиваются обычно на серьёзные трудности. </w:t>
      </w:r>
    </w:p>
    <w:p w:rsidR="00E2363B" w:rsidRDefault="0002249B" w:rsidP="00E2363B">
      <w:pPr>
        <w:spacing w:line="360" w:lineRule="auto"/>
        <w:ind w:firstLine="709"/>
        <w:jc w:val="both"/>
        <w:rPr>
          <w:rFonts w:ascii="Times New Roman" w:hAnsi="Times New Roman" w:cs="Times New Roman"/>
          <w:sz w:val="28"/>
          <w:szCs w:val="28"/>
        </w:rPr>
      </w:pPr>
      <w:r w:rsidRPr="001E677C">
        <w:rPr>
          <w:rFonts w:ascii="Times New Roman" w:hAnsi="Times New Roman" w:cs="Times New Roman"/>
          <w:sz w:val="28"/>
          <w:szCs w:val="28"/>
        </w:rPr>
        <w:t>Первые попытки классифицировать рекламные средства были сделаны в начале нашего столетия, однако единой классификации средств рекламы до настоящего времени нет. В литературе существует целый ряд классификаций, которые отличаются основными критериями, по которым делят средства рекламы на группы, подгруппы и виды. Из множества</w:t>
      </w:r>
      <w:r w:rsidR="001E677C">
        <w:rPr>
          <w:rFonts w:ascii="Times New Roman" w:hAnsi="Times New Roman" w:cs="Times New Roman"/>
          <w:sz w:val="28"/>
          <w:szCs w:val="28"/>
        </w:rPr>
        <w:t xml:space="preserve"> критериев рассмотрим основные.</w:t>
      </w:r>
      <w:r w:rsidR="001E677C" w:rsidRPr="001E677C">
        <w:rPr>
          <w:rFonts w:ascii="Times New Roman" w:hAnsi="Times New Roman" w:cs="Times New Roman"/>
          <w:sz w:val="28"/>
          <w:szCs w:val="28"/>
        </w:rPr>
        <w:t xml:space="preserve"> </w:t>
      </w:r>
    </w:p>
    <w:p w:rsidR="001E677C" w:rsidRDefault="001E677C" w:rsidP="00E2363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02249B" w:rsidRPr="001E677C">
        <w:rPr>
          <w:rFonts w:ascii="Times New Roman" w:hAnsi="Times New Roman" w:cs="Times New Roman"/>
          <w:sz w:val="28"/>
          <w:szCs w:val="28"/>
        </w:rPr>
        <w:t xml:space="preserve"> зависимости от спонсора, субъекта коммуникации выделяют рекламу</w:t>
      </w:r>
      <w:r>
        <w:rPr>
          <w:rFonts w:ascii="Times New Roman" w:hAnsi="Times New Roman" w:cs="Times New Roman"/>
          <w:sz w:val="28"/>
          <w:szCs w:val="28"/>
        </w:rPr>
        <w:t>:</w:t>
      </w:r>
      <w:r w:rsidR="0002249B" w:rsidRPr="001E677C">
        <w:rPr>
          <w:rFonts w:ascii="Times New Roman" w:hAnsi="Times New Roman" w:cs="Times New Roman"/>
          <w:sz w:val="28"/>
          <w:szCs w:val="28"/>
        </w:rPr>
        <w:t xml:space="preserve"> </w:t>
      </w:r>
    </w:p>
    <w:p w:rsidR="001E677C" w:rsidRDefault="001E677C" w:rsidP="001E677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от имени производителя</w:t>
      </w:r>
    </w:p>
    <w:p w:rsidR="001E677C" w:rsidRDefault="001E677C" w:rsidP="001E677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торговых посредников</w:t>
      </w:r>
    </w:p>
    <w:p w:rsidR="001E677C" w:rsidRDefault="001E677C" w:rsidP="001E677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частных лиц</w:t>
      </w:r>
    </w:p>
    <w:p w:rsidR="001E677C" w:rsidRDefault="0002249B" w:rsidP="001E677C">
      <w:pPr>
        <w:pStyle w:val="a3"/>
        <w:numPr>
          <w:ilvl w:val="0"/>
          <w:numId w:val="4"/>
        </w:numPr>
        <w:spacing w:line="360" w:lineRule="auto"/>
        <w:jc w:val="both"/>
        <w:rPr>
          <w:rFonts w:ascii="Times New Roman" w:hAnsi="Times New Roman" w:cs="Times New Roman"/>
          <w:sz w:val="28"/>
          <w:szCs w:val="28"/>
        </w:rPr>
      </w:pPr>
      <w:r w:rsidRPr="001E677C">
        <w:rPr>
          <w:rFonts w:ascii="Times New Roman" w:hAnsi="Times New Roman" w:cs="Times New Roman"/>
          <w:sz w:val="28"/>
          <w:szCs w:val="28"/>
        </w:rPr>
        <w:t xml:space="preserve">правительства и </w:t>
      </w:r>
      <w:r w:rsidR="001E677C">
        <w:rPr>
          <w:rFonts w:ascii="Times New Roman" w:hAnsi="Times New Roman" w:cs="Times New Roman"/>
          <w:sz w:val="28"/>
          <w:szCs w:val="28"/>
        </w:rPr>
        <w:t>других общественных институтов.</w:t>
      </w:r>
    </w:p>
    <w:p w:rsidR="001E677C" w:rsidRDefault="0002249B" w:rsidP="0002249B">
      <w:pPr>
        <w:spacing w:line="360" w:lineRule="auto"/>
        <w:jc w:val="both"/>
        <w:rPr>
          <w:rFonts w:ascii="Times New Roman" w:hAnsi="Times New Roman" w:cs="Times New Roman"/>
          <w:sz w:val="28"/>
          <w:szCs w:val="28"/>
        </w:rPr>
      </w:pPr>
      <w:r w:rsidRPr="001E677C">
        <w:rPr>
          <w:rFonts w:ascii="Times New Roman" w:hAnsi="Times New Roman" w:cs="Times New Roman"/>
          <w:sz w:val="28"/>
          <w:szCs w:val="28"/>
        </w:rPr>
        <w:t xml:space="preserve">Реклама от имени производителей и торговых посредников в подавляющем большинстве случаев носит коммерческий характер и осуществляется самостоятельно или сообща для достижения общих целей. Реклама от частных лиц реализуется в форме объявлений о купле-продаже, о знаменательных событиях и т.д. Реклама от имени правительства и общественных институтов носит некоммерческий характер и способствует достижению определенных целей в сфере общественной жизни, а также в пропаганде определенных политических идей, партий, деятелей и т.д. </w:t>
      </w:r>
    </w:p>
    <w:p w:rsidR="001E677C" w:rsidRDefault="0002249B" w:rsidP="001E677C">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 xml:space="preserve">По способу воздействия на органы чувств человека рекламные средства подразделяются на: </w:t>
      </w:r>
    </w:p>
    <w:p w:rsidR="001E677C" w:rsidRDefault="0002249B" w:rsidP="00E2363B">
      <w:pPr>
        <w:pStyle w:val="a3"/>
        <w:numPr>
          <w:ilvl w:val="0"/>
          <w:numId w:val="5"/>
        </w:numPr>
        <w:spacing w:line="360" w:lineRule="auto"/>
        <w:ind w:left="0" w:firstLine="360"/>
        <w:jc w:val="both"/>
        <w:rPr>
          <w:rFonts w:ascii="Times New Roman" w:hAnsi="Times New Roman" w:cs="Times New Roman"/>
          <w:sz w:val="28"/>
          <w:szCs w:val="28"/>
        </w:rPr>
      </w:pPr>
      <w:r w:rsidRPr="001E677C">
        <w:rPr>
          <w:rFonts w:ascii="Times New Roman" w:hAnsi="Times New Roman" w:cs="Times New Roman"/>
          <w:sz w:val="28"/>
          <w:szCs w:val="28"/>
        </w:rPr>
        <w:t>зрительные (визуальные) – рекламные средства, воздействующие на зрение человека. К этой группе относятся средства печатной рекламы, выставки, в</w:t>
      </w:r>
      <w:r w:rsidR="001E677C">
        <w:rPr>
          <w:rFonts w:ascii="Times New Roman" w:hAnsi="Times New Roman" w:cs="Times New Roman"/>
          <w:sz w:val="28"/>
          <w:szCs w:val="28"/>
        </w:rPr>
        <w:t>итрины, световая реклама.</w:t>
      </w:r>
      <w:r w:rsidRPr="001E677C">
        <w:rPr>
          <w:rFonts w:ascii="Times New Roman" w:hAnsi="Times New Roman" w:cs="Times New Roman"/>
          <w:sz w:val="28"/>
          <w:szCs w:val="28"/>
        </w:rPr>
        <w:t xml:space="preserve"> </w:t>
      </w:r>
    </w:p>
    <w:p w:rsidR="001E677C" w:rsidRDefault="0002249B" w:rsidP="00E2363B">
      <w:pPr>
        <w:pStyle w:val="a3"/>
        <w:numPr>
          <w:ilvl w:val="0"/>
          <w:numId w:val="5"/>
        </w:numPr>
        <w:spacing w:line="360" w:lineRule="auto"/>
        <w:ind w:left="0" w:firstLine="349"/>
        <w:jc w:val="both"/>
        <w:rPr>
          <w:rFonts w:ascii="Times New Roman" w:hAnsi="Times New Roman" w:cs="Times New Roman"/>
          <w:sz w:val="28"/>
          <w:szCs w:val="28"/>
        </w:rPr>
      </w:pPr>
      <w:r w:rsidRPr="001E677C">
        <w:rPr>
          <w:rFonts w:ascii="Times New Roman" w:hAnsi="Times New Roman" w:cs="Times New Roman"/>
          <w:sz w:val="28"/>
          <w:szCs w:val="28"/>
        </w:rPr>
        <w:lastRenderedPageBreak/>
        <w:t>слуховые (акустические) – рекламные средства, воздействующие на слух. Их также используют в качестве звукового фона при рекламе отдельных товаров. Сюда относятся радио</w:t>
      </w:r>
      <w:r w:rsidR="001E677C">
        <w:rPr>
          <w:rFonts w:ascii="Times New Roman" w:hAnsi="Times New Roman" w:cs="Times New Roman"/>
          <w:sz w:val="28"/>
          <w:szCs w:val="28"/>
        </w:rPr>
        <w:t>реклама, устная реклама.</w:t>
      </w:r>
    </w:p>
    <w:p w:rsidR="001E677C" w:rsidRDefault="001E677C" w:rsidP="00E2363B">
      <w:pPr>
        <w:pStyle w:val="a3"/>
        <w:numPr>
          <w:ilvl w:val="0"/>
          <w:numId w:val="5"/>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зрительно-слуховые – </w:t>
      </w:r>
      <w:r w:rsidR="0002249B" w:rsidRPr="001E677C">
        <w:rPr>
          <w:rFonts w:ascii="Times New Roman" w:hAnsi="Times New Roman" w:cs="Times New Roman"/>
          <w:sz w:val="28"/>
          <w:szCs w:val="28"/>
        </w:rPr>
        <w:t>средства рекламы, воздействующие одновременно на органы слуха и зрения. В эту группу входят теле- и</w:t>
      </w:r>
      <w:r>
        <w:rPr>
          <w:rFonts w:ascii="Times New Roman" w:hAnsi="Times New Roman" w:cs="Times New Roman"/>
          <w:sz w:val="28"/>
          <w:szCs w:val="28"/>
        </w:rPr>
        <w:t xml:space="preserve"> кинореклама, демонстрация мод</w:t>
      </w:r>
    </w:p>
    <w:p w:rsidR="001E677C" w:rsidRDefault="0002249B" w:rsidP="00E2363B">
      <w:pPr>
        <w:pStyle w:val="a3"/>
        <w:numPr>
          <w:ilvl w:val="0"/>
          <w:numId w:val="5"/>
        </w:numPr>
        <w:spacing w:line="360" w:lineRule="auto"/>
        <w:ind w:left="0" w:firstLine="349"/>
        <w:jc w:val="both"/>
        <w:rPr>
          <w:rFonts w:ascii="Times New Roman" w:hAnsi="Times New Roman" w:cs="Times New Roman"/>
          <w:sz w:val="28"/>
          <w:szCs w:val="28"/>
        </w:rPr>
      </w:pPr>
      <w:r w:rsidRPr="001E677C">
        <w:rPr>
          <w:rFonts w:ascii="Times New Roman" w:hAnsi="Times New Roman" w:cs="Times New Roman"/>
          <w:sz w:val="28"/>
          <w:szCs w:val="28"/>
        </w:rPr>
        <w:t>зрительно-осязательные (например, образцы тканей, передаваемые покупателям в руки для осмотра и восприятия на ощупь) или объявления, отпечатанные шрифтом для</w:t>
      </w:r>
      <w:r w:rsidR="001E677C">
        <w:rPr>
          <w:rFonts w:ascii="Times New Roman" w:hAnsi="Times New Roman" w:cs="Times New Roman"/>
          <w:sz w:val="28"/>
          <w:szCs w:val="28"/>
        </w:rPr>
        <w:t xml:space="preserve"> слепых.</w:t>
      </w:r>
      <w:r w:rsidRPr="001E677C">
        <w:rPr>
          <w:rFonts w:ascii="Times New Roman" w:hAnsi="Times New Roman" w:cs="Times New Roman"/>
          <w:sz w:val="28"/>
          <w:szCs w:val="28"/>
        </w:rPr>
        <w:t xml:space="preserve"> </w:t>
      </w:r>
    </w:p>
    <w:p w:rsidR="001E677C" w:rsidRDefault="0002249B" w:rsidP="00E2363B">
      <w:pPr>
        <w:pStyle w:val="a3"/>
        <w:numPr>
          <w:ilvl w:val="0"/>
          <w:numId w:val="5"/>
        </w:numPr>
        <w:spacing w:line="360" w:lineRule="auto"/>
        <w:ind w:left="0" w:firstLine="360"/>
        <w:jc w:val="both"/>
        <w:rPr>
          <w:rFonts w:ascii="Times New Roman" w:hAnsi="Times New Roman" w:cs="Times New Roman"/>
          <w:sz w:val="28"/>
          <w:szCs w:val="28"/>
        </w:rPr>
      </w:pPr>
      <w:r w:rsidRPr="001E677C">
        <w:rPr>
          <w:rFonts w:ascii="Times New Roman" w:hAnsi="Times New Roman" w:cs="Times New Roman"/>
          <w:sz w:val="28"/>
          <w:szCs w:val="28"/>
        </w:rPr>
        <w:t>зрительно-обонятельные (например, когда в парфюмерных магазинах флаконы с пробными духами передаются в руки поку</w:t>
      </w:r>
      <w:r w:rsidR="001E677C">
        <w:rPr>
          <w:rFonts w:ascii="Times New Roman" w:hAnsi="Times New Roman" w:cs="Times New Roman"/>
          <w:sz w:val="28"/>
          <w:szCs w:val="28"/>
        </w:rPr>
        <w:t>пателя для определения запаха)</w:t>
      </w:r>
    </w:p>
    <w:p w:rsidR="001E677C" w:rsidRDefault="0002249B" w:rsidP="00E2363B">
      <w:pPr>
        <w:pStyle w:val="a3"/>
        <w:numPr>
          <w:ilvl w:val="0"/>
          <w:numId w:val="5"/>
        </w:numPr>
        <w:spacing w:line="360" w:lineRule="auto"/>
        <w:ind w:left="0" w:firstLine="360"/>
        <w:jc w:val="both"/>
        <w:rPr>
          <w:rFonts w:ascii="Times New Roman" w:hAnsi="Times New Roman" w:cs="Times New Roman"/>
          <w:sz w:val="28"/>
          <w:szCs w:val="28"/>
        </w:rPr>
      </w:pPr>
      <w:r w:rsidRPr="001E677C">
        <w:rPr>
          <w:rFonts w:ascii="Times New Roman" w:hAnsi="Times New Roman" w:cs="Times New Roman"/>
          <w:sz w:val="28"/>
          <w:szCs w:val="28"/>
        </w:rPr>
        <w:t>зрительно</w:t>
      </w:r>
      <w:r w:rsidR="001E677C">
        <w:rPr>
          <w:rFonts w:ascii="Times New Roman" w:hAnsi="Times New Roman" w:cs="Times New Roman"/>
          <w:sz w:val="28"/>
          <w:szCs w:val="28"/>
        </w:rPr>
        <w:t xml:space="preserve"> </w:t>
      </w:r>
      <w:r w:rsidRPr="001E677C">
        <w:rPr>
          <w:rFonts w:ascii="Times New Roman" w:hAnsi="Times New Roman" w:cs="Times New Roman"/>
          <w:sz w:val="28"/>
          <w:szCs w:val="28"/>
        </w:rPr>
        <w:t>-</w:t>
      </w:r>
      <w:r w:rsidR="001E677C">
        <w:rPr>
          <w:rFonts w:ascii="Times New Roman" w:hAnsi="Times New Roman" w:cs="Times New Roman"/>
          <w:sz w:val="28"/>
          <w:szCs w:val="28"/>
        </w:rPr>
        <w:t xml:space="preserve"> </w:t>
      </w:r>
      <w:r w:rsidRPr="001E677C">
        <w:rPr>
          <w:rFonts w:ascii="Times New Roman" w:hAnsi="Times New Roman" w:cs="Times New Roman"/>
          <w:sz w:val="28"/>
          <w:szCs w:val="28"/>
        </w:rPr>
        <w:t>вкусовые (например, когда проводится дегуста</w:t>
      </w:r>
      <w:r w:rsidR="001E677C">
        <w:rPr>
          <w:rFonts w:ascii="Times New Roman" w:hAnsi="Times New Roman" w:cs="Times New Roman"/>
          <w:sz w:val="28"/>
          <w:szCs w:val="28"/>
        </w:rPr>
        <w:t>ция продовольственных товаров).</w:t>
      </w:r>
    </w:p>
    <w:p w:rsidR="00E2363B" w:rsidRDefault="0002249B" w:rsidP="00E2363B">
      <w:pPr>
        <w:spacing w:line="360" w:lineRule="auto"/>
        <w:ind w:left="709"/>
        <w:jc w:val="both"/>
        <w:rPr>
          <w:rFonts w:ascii="Times New Roman" w:hAnsi="Times New Roman" w:cs="Times New Roman"/>
          <w:sz w:val="28"/>
          <w:szCs w:val="28"/>
        </w:rPr>
      </w:pPr>
      <w:r w:rsidRPr="00E2363B">
        <w:rPr>
          <w:rFonts w:ascii="Times New Roman" w:hAnsi="Times New Roman" w:cs="Times New Roman"/>
          <w:sz w:val="28"/>
          <w:szCs w:val="28"/>
        </w:rPr>
        <w:t>По техническому признаку рек</w:t>
      </w:r>
      <w:r w:rsidR="00E2363B">
        <w:rPr>
          <w:rFonts w:ascii="Times New Roman" w:hAnsi="Times New Roman" w:cs="Times New Roman"/>
          <w:sz w:val="28"/>
          <w:szCs w:val="28"/>
        </w:rPr>
        <w:t>ламные средства подразделяются:</w:t>
      </w:r>
    </w:p>
    <w:p w:rsidR="00E2363B" w:rsidRDefault="0002249B" w:rsidP="00E2363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печатные (плакаты, афиши, каталоги, объявления и статьи в газетах и журналах</w:t>
      </w:r>
      <w:r w:rsidR="00E2363B">
        <w:rPr>
          <w:rFonts w:ascii="Times New Roman" w:hAnsi="Times New Roman" w:cs="Times New Roman"/>
          <w:sz w:val="28"/>
          <w:szCs w:val="28"/>
        </w:rPr>
        <w:t>, упаковочные материалы и др.)</w:t>
      </w:r>
    </w:p>
    <w:p w:rsidR="00E2363B" w:rsidRDefault="0002249B" w:rsidP="0002249B">
      <w:pPr>
        <w:pStyle w:val="a3"/>
        <w:numPr>
          <w:ilvl w:val="0"/>
          <w:numId w:val="8"/>
        </w:numPr>
        <w:spacing w:line="360" w:lineRule="auto"/>
        <w:jc w:val="both"/>
        <w:rPr>
          <w:rFonts w:ascii="Times New Roman" w:hAnsi="Times New Roman" w:cs="Times New Roman"/>
          <w:sz w:val="28"/>
          <w:szCs w:val="28"/>
        </w:rPr>
      </w:pPr>
      <w:r w:rsidRPr="00E2363B">
        <w:rPr>
          <w:rFonts w:ascii="Times New Roman" w:hAnsi="Times New Roman" w:cs="Times New Roman"/>
          <w:sz w:val="28"/>
          <w:szCs w:val="28"/>
        </w:rPr>
        <w:t>радиореклама (рекламное передачи по ради</w:t>
      </w:r>
      <w:r w:rsidR="00E2363B">
        <w:rPr>
          <w:rFonts w:ascii="Times New Roman" w:hAnsi="Times New Roman" w:cs="Times New Roman"/>
          <w:sz w:val="28"/>
          <w:szCs w:val="28"/>
        </w:rPr>
        <w:t>о)</w:t>
      </w:r>
    </w:p>
    <w:p w:rsidR="00E2363B" w:rsidRDefault="0002249B" w:rsidP="0002249B">
      <w:pPr>
        <w:pStyle w:val="a3"/>
        <w:numPr>
          <w:ilvl w:val="0"/>
          <w:numId w:val="8"/>
        </w:numPr>
        <w:spacing w:line="360" w:lineRule="auto"/>
        <w:jc w:val="both"/>
        <w:rPr>
          <w:rFonts w:ascii="Times New Roman" w:hAnsi="Times New Roman" w:cs="Times New Roman"/>
          <w:sz w:val="28"/>
          <w:szCs w:val="28"/>
        </w:rPr>
      </w:pPr>
      <w:r w:rsidRPr="00E2363B">
        <w:rPr>
          <w:rFonts w:ascii="Times New Roman" w:hAnsi="Times New Roman" w:cs="Times New Roman"/>
          <w:sz w:val="28"/>
          <w:szCs w:val="28"/>
        </w:rPr>
        <w:t>кино-, видео- и телереклама (коро</w:t>
      </w:r>
      <w:r w:rsidR="00E2363B">
        <w:rPr>
          <w:rFonts w:ascii="Times New Roman" w:hAnsi="Times New Roman" w:cs="Times New Roman"/>
          <w:sz w:val="28"/>
          <w:szCs w:val="28"/>
        </w:rPr>
        <w:t>ткометражные рекламное фильмы)</w:t>
      </w:r>
    </w:p>
    <w:p w:rsidR="00E2363B" w:rsidRDefault="0002249B" w:rsidP="0002249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световая реклама (световые указатели, табло, световые вывески предприятий торговли, газо-световые объявления и д.р.)</w:t>
      </w:r>
    </w:p>
    <w:p w:rsidR="00E2363B" w:rsidRDefault="0002249B" w:rsidP="0002249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живописно-графические средства (панно, плакаты, уличные транспаранты, ценники, указатели, вывески магазинов и др.)</w:t>
      </w:r>
    </w:p>
    <w:p w:rsidR="0002249B" w:rsidRPr="00E2363B" w:rsidRDefault="0002249B" w:rsidP="0002249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прочие рекламное средства (демонстрация товаров, дегустация п</w:t>
      </w:r>
      <w:r w:rsidR="00E2363B">
        <w:rPr>
          <w:rFonts w:ascii="Times New Roman" w:hAnsi="Times New Roman" w:cs="Times New Roman"/>
          <w:sz w:val="28"/>
          <w:szCs w:val="28"/>
        </w:rPr>
        <w:t>родуктов, устная реклама и др.)</w:t>
      </w:r>
    </w:p>
    <w:p w:rsidR="00E2363B" w:rsidRDefault="0002249B" w:rsidP="00E2363B">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 xml:space="preserve">По месту применения </w:t>
      </w:r>
      <w:r w:rsidR="00E2363B">
        <w:rPr>
          <w:rFonts w:ascii="Times New Roman" w:hAnsi="Times New Roman" w:cs="Times New Roman"/>
          <w:sz w:val="28"/>
          <w:szCs w:val="28"/>
        </w:rPr>
        <w:t>рекламные средства подразделяют:</w:t>
      </w:r>
    </w:p>
    <w:p w:rsidR="00E2363B" w:rsidRDefault="0002249B" w:rsidP="00E2363B">
      <w:pPr>
        <w:pStyle w:val="a3"/>
        <w:numPr>
          <w:ilvl w:val="0"/>
          <w:numId w:val="10"/>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на внутри магазинные (указатели, ценники, памятники, выкладка товаров, демонстрация</w:t>
      </w:r>
      <w:r w:rsidR="00E2363B">
        <w:rPr>
          <w:rFonts w:ascii="Times New Roman" w:hAnsi="Times New Roman" w:cs="Times New Roman"/>
          <w:sz w:val="28"/>
          <w:szCs w:val="28"/>
        </w:rPr>
        <w:t xml:space="preserve"> одежды, устная реклама и др.)</w:t>
      </w:r>
    </w:p>
    <w:p w:rsidR="00E2363B" w:rsidRDefault="0002249B" w:rsidP="0002249B">
      <w:pPr>
        <w:pStyle w:val="a3"/>
        <w:numPr>
          <w:ilvl w:val="0"/>
          <w:numId w:val="10"/>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lastRenderedPageBreak/>
        <w:t xml:space="preserve"> внешние (объявления</w:t>
      </w:r>
      <w:r w:rsidR="00E2363B">
        <w:rPr>
          <w:rFonts w:ascii="Times New Roman" w:hAnsi="Times New Roman" w:cs="Times New Roman"/>
          <w:sz w:val="28"/>
          <w:szCs w:val="28"/>
        </w:rPr>
        <w:t xml:space="preserve"> </w:t>
      </w:r>
      <w:r w:rsidRPr="00E2363B">
        <w:rPr>
          <w:rFonts w:ascii="Times New Roman" w:hAnsi="Times New Roman" w:cs="Times New Roman"/>
          <w:sz w:val="28"/>
          <w:szCs w:val="28"/>
        </w:rPr>
        <w:t>и статьи в газетах и журналах, уличные транспар</w:t>
      </w:r>
      <w:r w:rsidR="00E2363B">
        <w:rPr>
          <w:rFonts w:ascii="Times New Roman" w:hAnsi="Times New Roman" w:cs="Times New Roman"/>
          <w:sz w:val="28"/>
          <w:szCs w:val="28"/>
        </w:rPr>
        <w:t>анты, вывески магазинов и др.)</w:t>
      </w:r>
    </w:p>
    <w:p w:rsidR="00E2363B" w:rsidRDefault="0002249B" w:rsidP="00E2363B">
      <w:pPr>
        <w:spacing w:line="360" w:lineRule="auto"/>
        <w:ind w:firstLine="709"/>
        <w:jc w:val="both"/>
        <w:rPr>
          <w:rFonts w:ascii="Times New Roman" w:hAnsi="Times New Roman" w:cs="Times New Roman"/>
          <w:sz w:val="28"/>
          <w:szCs w:val="28"/>
        </w:rPr>
      </w:pPr>
      <w:r w:rsidRPr="00E2363B">
        <w:rPr>
          <w:rFonts w:ascii="Times New Roman" w:hAnsi="Times New Roman" w:cs="Times New Roman"/>
          <w:sz w:val="28"/>
          <w:szCs w:val="28"/>
        </w:rPr>
        <w:t>По характеру воздействия на адресата рекламные средства могут быть</w:t>
      </w:r>
      <w:r w:rsidR="00E2363B">
        <w:rPr>
          <w:rFonts w:ascii="Times New Roman" w:hAnsi="Times New Roman" w:cs="Times New Roman"/>
          <w:sz w:val="28"/>
          <w:szCs w:val="28"/>
        </w:rPr>
        <w:t>:</w:t>
      </w:r>
    </w:p>
    <w:p w:rsidR="00E2363B" w:rsidRDefault="0002249B" w:rsidP="00E2363B">
      <w:pPr>
        <w:pStyle w:val="a3"/>
        <w:numPr>
          <w:ilvl w:val="0"/>
          <w:numId w:val="12"/>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индивидуальные (вкладыши в газете, некоторые в</w:t>
      </w:r>
      <w:r w:rsidR="00E2363B">
        <w:rPr>
          <w:rFonts w:ascii="Times New Roman" w:hAnsi="Times New Roman" w:cs="Times New Roman"/>
          <w:sz w:val="28"/>
          <w:szCs w:val="28"/>
        </w:rPr>
        <w:t>иды каталогов, брошюр и т.д.)</w:t>
      </w:r>
    </w:p>
    <w:p w:rsidR="00E2363B" w:rsidRDefault="0002249B" w:rsidP="00E2363B">
      <w:pPr>
        <w:pStyle w:val="a3"/>
        <w:numPr>
          <w:ilvl w:val="0"/>
          <w:numId w:val="12"/>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массовые (объявлени</w:t>
      </w:r>
      <w:r w:rsidR="00E2363B">
        <w:rPr>
          <w:rFonts w:ascii="Times New Roman" w:hAnsi="Times New Roman" w:cs="Times New Roman"/>
          <w:sz w:val="28"/>
          <w:szCs w:val="28"/>
        </w:rPr>
        <w:t>я, листовки, телефильмы и др.)</w:t>
      </w:r>
    </w:p>
    <w:p w:rsidR="00E2363B" w:rsidRDefault="0002249B" w:rsidP="00E2363B">
      <w:pPr>
        <w:spacing w:line="360" w:lineRule="auto"/>
        <w:ind w:firstLine="709"/>
        <w:jc w:val="both"/>
        <w:rPr>
          <w:rFonts w:ascii="Times New Roman" w:hAnsi="Times New Roman" w:cs="Times New Roman"/>
          <w:sz w:val="28"/>
          <w:szCs w:val="28"/>
        </w:rPr>
      </w:pPr>
      <w:r w:rsidRPr="00E2363B">
        <w:rPr>
          <w:rFonts w:ascii="Times New Roman" w:hAnsi="Times New Roman" w:cs="Times New Roman"/>
          <w:sz w:val="28"/>
          <w:szCs w:val="28"/>
        </w:rPr>
        <w:t xml:space="preserve">В зависимости от охватываемой рекламной деятельностью территории выделяются: </w:t>
      </w:r>
    </w:p>
    <w:p w:rsidR="00E2363B" w:rsidRDefault="0002249B" w:rsidP="00E2363B">
      <w:pPr>
        <w:pStyle w:val="a3"/>
        <w:numPr>
          <w:ilvl w:val="0"/>
          <w:numId w:val="13"/>
        </w:numPr>
        <w:spacing w:line="360" w:lineRule="auto"/>
        <w:ind w:left="0" w:firstLine="349"/>
        <w:jc w:val="both"/>
        <w:rPr>
          <w:rFonts w:ascii="Times New Roman" w:hAnsi="Times New Roman" w:cs="Times New Roman"/>
          <w:sz w:val="28"/>
          <w:szCs w:val="28"/>
        </w:rPr>
      </w:pPr>
      <w:r w:rsidRPr="00E2363B">
        <w:rPr>
          <w:rFonts w:ascii="Times New Roman" w:hAnsi="Times New Roman" w:cs="Times New Roman"/>
          <w:sz w:val="28"/>
          <w:szCs w:val="28"/>
        </w:rPr>
        <w:t xml:space="preserve">локальная реклама (масштабы – от конкретного места продажи до территории </w:t>
      </w:r>
      <w:r w:rsidR="00E2363B">
        <w:rPr>
          <w:rFonts w:ascii="Times New Roman" w:hAnsi="Times New Roman" w:cs="Times New Roman"/>
          <w:sz w:val="28"/>
          <w:szCs w:val="28"/>
        </w:rPr>
        <w:t>отдельного населенного пункта)</w:t>
      </w:r>
    </w:p>
    <w:p w:rsidR="00E2363B" w:rsidRDefault="0002249B" w:rsidP="00E2363B">
      <w:pPr>
        <w:pStyle w:val="a3"/>
        <w:numPr>
          <w:ilvl w:val="0"/>
          <w:numId w:val="13"/>
        </w:numPr>
        <w:spacing w:line="360" w:lineRule="auto"/>
        <w:ind w:left="0" w:firstLine="349"/>
        <w:jc w:val="both"/>
        <w:rPr>
          <w:rFonts w:ascii="Times New Roman" w:hAnsi="Times New Roman" w:cs="Times New Roman"/>
          <w:sz w:val="28"/>
          <w:szCs w:val="28"/>
        </w:rPr>
      </w:pPr>
      <w:r w:rsidRPr="00E2363B">
        <w:rPr>
          <w:rFonts w:ascii="Times New Roman" w:hAnsi="Times New Roman" w:cs="Times New Roman"/>
          <w:sz w:val="28"/>
          <w:szCs w:val="28"/>
        </w:rPr>
        <w:t>региональная реклама (охватыв</w:t>
      </w:r>
      <w:r w:rsidR="00E2363B">
        <w:rPr>
          <w:rFonts w:ascii="Times New Roman" w:hAnsi="Times New Roman" w:cs="Times New Roman"/>
          <w:sz w:val="28"/>
          <w:szCs w:val="28"/>
        </w:rPr>
        <w:t>ает определенную часть страны)</w:t>
      </w:r>
    </w:p>
    <w:p w:rsidR="00E2363B" w:rsidRDefault="0002249B" w:rsidP="0002249B">
      <w:pPr>
        <w:pStyle w:val="a3"/>
        <w:numPr>
          <w:ilvl w:val="0"/>
          <w:numId w:val="13"/>
        </w:numPr>
        <w:spacing w:line="360" w:lineRule="auto"/>
        <w:ind w:left="0" w:firstLine="349"/>
        <w:jc w:val="both"/>
        <w:rPr>
          <w:rFonts w:ascii="Times New Roman" w:hAnsi="Times New Roman" w:cs="Times New Roman"/>
          <w:sz w:val="28"/>
          <w:szCs w:val="28"/>
        </w:rPr>
      </w:pPr>
      <w:r w:rsidRPr="00E2363B">
        <w:rPr>
          <w:rFonts w:ascii="Times New Roman" w:hAnsi="Times New Roman" w:cs="Times New Roman"/>
          <w:sz w:val="28"/>
          <w:szCs w:val="28"/>
        </w:rPr>
        <w:t>общенациональная реклама (в масштабах государства) и международная рекл</w:t>
      </w:r>
      <w:r w:rsidR="00E2363B">
        <w:rPr>
          <w:rFonts w:ascii="Times New Roman" w:hAnsi="Times New Roman" w:cs="Times New Roman"/>
          <w:sz w:val="28"/>
          <w:szCs w:val="28"/>
        </w:rPr>
        <w:t>ама</w:t>
      </w:r>
    </w:p>
    <w:p w:rsidR="00E2363B" w:rsidRDefault="0002249B" w:rsidP="00E2363B">
      <w:pPr>
        <w:spacing w:line="360" w:lineRule="auto"/>
        <w:ind w:firstLine="709"/>
        <w:jc w:val="both"/>
        <w:rPr>
          <w:rFonts w:ascii="Times New Roman" w:hAnsi="Times New Roman" w:cs="Times New Roman"/>
          <w:sz w:val="28"/>
          <w:szCs w:val="28"/>
        </w:rPr>
      </w:pPr>
      <w:r w:rsidRPr="00E2363B">
        <w:rPr>
          <w:rFonts w:ascii="Times New Roman" w:hAnsi="Times New Roman" w:cs="Times New Roman"/>
          <w:sz w:val="28"/>
          <w:szCs w:val="28"/>
        </w:rPr>
        <w:t xml:space="preserve">В зависимости от предмета рекламы различают рекламу товара (услуги) и рекламу предприятия. На практике часто одновременно рекламируют товар (услугу) и товарный знак или знак фирмы. </w:t>
      </w:r>
      <w:r w:rsidRPr="0002249B">
        <w:rPr>
          <w:rFonts w:ascii="Times New Roman" w:hAnsi="Times New Roman" w:cs="Times New Roman"/>
          <w:sz w:val="28"/>
          <w:szCs w:val="28"/>
        </w:rPr>
        <w:t xml:space="preserve">В зависимости от задач, которые рекламные средства решают в процессе рекламной акции (кампании), их подразделяют на рекламные средства, стимулирующие спрос, и средства, формирующие спрос на товары (услуги). </w:t>
      </w:r>
    </w:p>
    <w:p w:rsidR="004E2371" w:rsidRDefault="0002249B" w:rsidP="004E2371">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Все указанные классификации рекламных средств недостаточно приемлемы для практического использования. В этой связи наиболее удобна классификация, в основу которой положен призн</w:t>
      </w:r>
      <w:r w:rsidR="004E2371">
        <w:rPr>
          <w:rFonts w:ascii="Times New Roman" w:hAnsi="Times New Roman" w:cs="Times New Roman"/>
          <w:sz w:val="28"/>
          <w:szCs w:val="28"/>
        </w:rPr>
        <w:t>ак отношения средства рекламы (н</w:t>
      </w:r>
      <w:r w:rsidRPr="0002249B">
        <w:rPr>
          <w:rFonts w:ascii="Times New Roman" w:hAnsi="Times New Roman" w:cs="Times New Roman"/>
          <w:sz w:val="28"/>
          <w:szCs w:val="28"/>
        </w:rPr>
        <w:t xml:space="preserve">осителя рекламной информации) к объекту рекламирования. При этом в одних случаях в качестве носителя рекламной информации может выступать сам объект рекламирования (товар), а в других – носитель рекламной информации отделен от объекта рекламирования во времени и пространстве. В соответствии с этим признаком, все средства рекламы можно </w:t>
      </w:r>
      <w:r w:rsidR="004E2371">
        <w:rPr>
          <w:rFonts w:ascii="Times New Roman" w:hAnsi="Times New Roman" w:cs="Times New Roman"/>
          <w:sz w:val="28"/>
          <w:szCs w:val="28"/>
        </w:rPr>
        <w:t>подразделить на тир группы:</w:t>
      </w:r>
    </w:p>
    <w:p w:rsidR="004E2371" w:rsidRDefault="0002249B" w:rsidP="0002249B">
      <w:pPr>
        <w:pStyle w:val="a3"/>
        <w:numPr>
          <w:ilvl w:val="0"/>
          <w:numId w:val="15"/>
        </w:numPr>
        <w:spacing w:line="360" w:lineRule="auto"/>
        <w:ind w:left="0" w:firstLine="360"/>
        <w:jc w:val="both"/>
        <w:rPr>
          <w:rFonts w:ascii="Times New Roman" w:hAnsi="Times New Roman" w:cs="Times New Roman"/>
          <w:sz w:val="28"/>
          <w:szCs w:val="28"/>
        </w:rPr>
      </w:pPr>
      <w:r w:rsidRPr="004E2371">
        <w:rPr>
          <w:rFonts w:ascii="Times New Roman" w:hAnsi="Times New Roman" w:cs="Times New Roman"/>
          <w:sz w:val="28"/>
          <w:szCs w:val="28"/>
        </w:rPr>
        <w:lastRenderedPageBreak/>
        <w:t>демонстрационные средства рекламы, основанные на демон</w:t>
      </w:r>
      <w:r w:rsidR="004E2371">
        <w:rPr>
          <w:rFonts w:ascii="Times New Roman" w:hAnsi="Times New Roman" w:cs="Times New Roman"/>
          <w:sz w:val="28"/>
          <w:szCs w:val="28"/>
        </w:rPr>
        <w:t>страции объекта рекламирования</w:t>
      </w:r>
    </w:p>
    <w:p w:rsidR="004E2371" w:rsidRDefault="0002249B" w:rsidP="0002249B">
      <w:pPr>
        <w:pStyle w:val="a3"/>
        <w:numPr>
          <w:ilvl w:val="0"/>
          <w:numId w:val="15"/>
        </w:numPr>
        <w:spacing w:line="360" w:lineRule="auto"/>
        <w:ind w:left="0" w:firstLine="360"/>
        <w:jc w:val="both"/>
        <w:rPr>
          <w:rFonts w:ascii="Times New Roman" w:hAnsi="Times New Roman" w:cs="Times New Roman"/>
          <w:sz w:val="28"/>
          <w:szCs w:val="28"/>
        </w:rPr>
      </w:pPr>
      <w:r w:rsidRPr="004E2371">
        <w:rPr>
          <w:rFonts w:ascii="Times New Roman" w:hAnsi="Times New Roman" w:cs="Times New Roman"/>
          <w:sz w:val="28"/>
          <w:szCs w:val="28"/>
        </w:rPr>
        <w:t>изобразительно-словесные средства рекламы, в основу которых положено описание и изоб</w:t>
      </w:r>
      <w:r w:rsidR="004E2371">
        <w:rPr>
          <w:rFonts w:ascii="Times New Roman" w:hAnsi="Times New Roman" w:cs="Times New Roman"/>
          <w:sz w:val="28"/>
          <w:szCs w:val="28"/>
        </w:rPr>
        <w:t>ражение объекта рекламирования</w:t>
      </w:r>
    </w:p>
    <w:p w:rsidR="004E2371" w:rsidRDefault="0002249B" w:rsidP="004E2371">
      <w:pPr>
        <w:pStyle w:val="a3"/>
        <w:numPr>
          <w:ilvl w:val="0"/>
          <w:numId w:val="15"/>
        </w:numPr>
        <w:spacing w:line="360" w:lineRule="auto"/>
        <w:jc w:val="both"/>
        <w:rPr>
          <w:rFonts w:ascii="Times New Roman" w:hAnsi="Times New Roman" w:cs="Times New Roman"/>
          <w:sz w:val="28"/>
          <w:szCs w:val="28"/>
        </w:rPr>
      </w:pPr>
      <w:r w:rsidRPr="004E2371">
        <w:rPr>
          <w:rFonts w:ascii="Times New Roman" w:hAnsi="Times New Roman" w:cs="Times New Roman"/>
          <w:sz w:val="28"/>
          <w:szCs w:val="28"/>
        </w:rPr>
        <w:t>демонстрационно-изобразительные – сочетающие демонстрацию</w:t>
      </w:r>
      <w:r w:rsidR="004E2371" w:rsidRPr="004E2371">
        <w:rPr>
          <w:rFonts w:ascii="Times New Roman" w:hAnsi="Times New Roman" w:cs="Times New Roman"/>
          <w:sz w:val="28"/>
          <w:szCs w:val="28"/>
        </w:rPr>
        <w:t xml:space="preserve"> и изображение объекта рекламы</w:t>
      </w:r>
    </w:p>
    <w:p w:rsidR="0026476F" w:rsidRDefault="0002249B" w:rsidP="0002249B">
      <w:pPr>
        <w:spacing w:line="360" w:lineRule="auto"/>
        <w:jc w:val="both"/>
        <w:rPr>
          <w:rFonts w:ascii="Times New Roman" w:hAnsi="Times New Roman" w:cs="Times New Roman"/>
          <w:sz w:val="28"/>
          <w:szCs w:val="28"/>
        </w:rPr>
      </w:pPr>
      <w:r w:rsidRPr="004E2371">
        <w:rPr>
          <w:rFonts w:ascii="Times New Roman" w:hAnsi="Times New Roman" w:cs="Times New Roman"/>
          <w:sz w:val="28"/>
          <w:szCs w:val="28"/>
        </w:rPr>
        <w:t>Демонстрационные средства рекламы, в свою очередь подразделяются на три подгруппы: выкладка товаров, демонстрация товаров в действии, дегустация.</w:t>
      </w:r>
      <w:r w:rsidR="004E2371">
        <w:rPr>
          <w:rFonts w:ascii="Times New Roman" w:hAnsi="Times New Roman" w:cs="Times New Roman"/>
          <w:sz w:val="28"/>
          <w:szCs w:val="28"/>
        </w:rPr>
        <w:t xml:space="preserve"> </w:t>
      </w:r>
      <w:r w:rsidRPr="0002249B">
        <w:rPr>
          <w:rFonts w:ascii="Times New Roman" w:hAnsi="Times New Roman" w:cs="Times New Roman"/>
          <w:sz w:val="28"/>
          <w:szCs w:val="28"/>
        </w:rPr>
        <w:t>Изобразительно-словесные средства рекламы подразделяются на семь групп: печатная, кинодиапозитивная и фотореклама, живописно-графическая, световая, телевизионная, устная, радиореклама. В группу демонстративно-изобразительных средств входят</w:t>
      </w:r>
      <w:r w:rsidR="00C56786">
        <w:rPr>
          <w:rFonts w:ascii="Times New Roman" w:hAnsi="Times New Roman" w:cs="Times New Roman"/>
          <w:sz w:val="28"/>
          <w:szCs w:val="28"/>
        </w:rPr>
        <w:t>:</w:t>
      </w:r>
      <w:r w:rsidRPr="0002249B">
        <w:rPr>
          <w:rFonts w:ascii="Times New Roman" w:hAnsi="Times New Roman" w:cs="Times New Roman"/>
          <w:sz w:val="28"/>
          <w:szCs w:val="28"/>
        </w:rPr>
        <w:t xml:space="preserve"> витрины, муляжи, макеты.</w:t>
      </w:r>
    </w:p>
    <w:p w:rsidR="0026476F" w:rsidRDefault="0026476F">
      <w:pPr>
        <w:rPr>
          <w:rFonts w:ascii="Times New Roman" w:hAnsi="Times New Roman" w:cs="Times New Roman"/>
          <w:sz w:val="28"/>
          <w:szCs w:val="28"/>
        </w:rPr>
      </w:pPr>
      <w:r>
        <w:rPr>
          <w:rFonts w:ascii="Times New Roman" w:hAnsi="Times New Roman" w:cs="Times New Roman"/>
          <w:sz w:val="28"/>
          <w:szCs w:val="28"/>
        </w:rPr>
        <w:br w:type="page"/>
      </w:r>
    </w:p>
    <w:p w:rsidR="0026476F" w:rsidRDefault="0026476F" w:rsidP="0026476F">
      <w:pPr>
        <w:spacing w:line="360" w:lineRule="auto"/>
        <w:jc w:val="center"/>
        <w:rPr>
          <w:rFonts w:ascii="Times New Roman" w:hAnsi="Times New Roman" w:cs="Times New Roman"/>
          <w:b/>
          <w:sz w:val="28"/>
          <w:szCs w:val="28"/>
        </w:rPr>
      </w:pPr>
      <w:r w:rsidRPr="0026476F">
        <w:rPr>
          <w:rFonts w:ascii="Times New Roman" w:hAnsi="Times New Roman" w:cs="Times New Roman"/>
          <w:b/>
          <w:sz w:val="28"/>
          <w:szCs w:val="28"/>
        </w:rPr>
        <w:lastRenderedPageBreak/>
        <w:t>1.2 Виды эффективности в рекламе (экономическая и коммуникативная)</w:t>
      </w:r>
    </w:p>
    <w:p w:rsidR="00175581" w:rsidRPr="00A54BDD" w:rsidRDefault="00175581" w:rsidP="00175581">
      <w:pPr>
        <w:pStyle w:val="a8"/>
        <w:ind w:left="2340"/>
        <w:jc w:val="both"/>
        <w:rPr>
          <w:sz w:val="28"/>
          <w:szCs w:val="28"/>
        </w:rPr>
      </w:pPr>
      <w:r w:rsidRPr="00A54BDD">
        <w:rPr>
          <w:i/>
          <w:iCs/>
          <w:sz w:val="28"/>
          <w:szCs w:val="28"/>
        </w:rPr>
        <w:t>- Почему моя реклама не действует? Чего в ней не хватает? - в отчаянии спросил Кишлот.</w:t>
      </w:r>
    </w:p>
    <w:p w:rsidR="00175581" w:rsidRDefault="00175581" w:rsidP="00175581">
      <w:pPr>
        <w:pStyle w:val="a8"/>
        <w:ind w:left="2340"/>
        <w:rPr>
          <w:sz w:val="28"/>
          <w:szCs w:val="28"/>
        </w:rPr>
      </w:pPr>
      <w:r w:rsidRPr="00A54BDD">
        <w:rPr>
          <w:i/>
          <w:iCs/>
          <w:sz w:val="28"/>
          <w:szCs w:val="28"/>
        </w:rPr>
        <w:t>- Я уже вам сказал: не хватает Кишлотов. Будь люди хотя бы вполовину такие, как Вы, Вы были бы миллионером.</w:t>
      </w:r>
      <w:r w:rsidRPr="00A54BDD">
        <w:rPr>
          <w:sz w:val="28"/>
          <w:szCs w:val="28"/>
        </w:rPr>
        <w:t xml:space="preserve"> Александр Грин. "Дорога никуда"</w:t>
      </w:r>
    </w:p>
    <w:p w:rsidR="00175581" w:rsidRPr="00A54BDD" w:rsidRDefault="00175581" w:rsidP="00175581">
      <w:pPr>
        <w:spacing w:line="360" w:lineRule="auto"/>
        <w:ind w:firstLine="709"/>
        <w:jc w:val="both"/>
        <w:rPr>
          <w:rFonts w:ascii="Times New Roman" w:hAnsi="Times New Roman" w:cs="Times New Roman"/>
          <w:sz w:val="28"/>
          <w:szCs w:val="28"/>
        </w:rPr>
      </w:pPr>
      <w:r w:rsidRPr="00A54BDD">
        <w:rPr>
          <w:rFonts w:ascii="Times New Roman" w:hAnsi="Times New Roman" w:cs="Times New Roman"/>
          <w:sz w:val="28"/>
          <w:szCs w:val="28"/>
        </w:rPr>
        <w:t>Эффективность рекламы - проблема чрезвычайно серьезная. На эту тему сломано немало копий. Безусловно, необходимо очень взвешенно подходить и к планированию рекламной кампании, и к медиапланированию, при выборе рекламных носителей и мест размещений рекламы необходимо учитывать такие вещи, как охват аудитории и т.д. Однако самая безупречно спланированная и проведенная рекламная кампания, с продуманным выбором рекламных носителей, медиапланом, разработанным с учетом максимального охвата представителей целевой аудитории, может оказаться абсолютно неэффективной.</w:t>
      </w:r>
    </w:p>
    <w:p w:rsidR="00175581" w:rsidRPr="00A54BDD" w:rsidRDefault="00175581" w:rsidP="00175581">
      <w:pPr>
        <w:spacing w:line="360" w:lineRule="auto"/>
        <w:ind w:firstLine="709"/>
        <w:jc w:val="both"/>
        <w:rPr>
          <w:rFonts w:ascii="Times New Roman" w:hAnsi="Times New Roman" w:cs="Times New Roman"/>
          <w:sz w:val="28"/>
          <w:szCs w:val="28"/>
        </w:rPr>
      </w:pPr>
      <w:r w:rsidRPr="00A54BDD">
        <w:rPr>
          <w:rFonts w:ascii="Times New Roman" w:hAnsi="Times New Roman" w:cs="Times New Roman"/>
          <w:sz w:val="28"/>
          <w:szCs w:val="28"/>
        </w:rPr>
        <w:t xml:space="preserve">Эффективная реклама подразумевает донесение до конечного потребителя информации о товаре в форме, способствующей либо увеличению объемов продаж, либо повышению мифической составляющей цены этого товара. </w:t>
      </w:r>
    </w:p>
    <w:p w:rsidR="00175581" w:rsidRPr="00A54BDD" w:rsidRDefault="00175581" w:rsidP="00175581">
      <w:pPr>
        <w:spacing w:line="360" w:lineRule="auto"/>
        <w:ind w:firstLine="709"/>
        <w:jc w:val="both"/>
        <w:rPr>
          <w:rFonts w:ascii="Times New Roman" w:hAnsi="Times New Roman" w:cs="Times New Roman"/>
          <w:sz w:val="28"/>
          <w:szCs w:val="28"/>
        </w:rPr>
      </w:pPr>
      <w:r w:rsidRPr="00A54BDD">
        <w:rPr>
          <w:rFonts w:ascii="Times New Roman" w:hAnsi="Times New Roman" w:cs="Times New Roman"/>
          <w:sz w:val="28"/>
          <w:szCs w:val="28"/>
        </w:rPr>
        <w:t>Возникновение индустрии рекламы стало возможным и целесообразным, когда производство обеспечило рынок товарной массой, нуждающейся в информационном обеспечении, гарантирующем выход к индивидуальному потребителю, когда проблема "как произвести" уступила место проблеме "как продать" товар. Именно в этот период и стала обособляться новая профессиональная сфера деятельности - маркетинг.</w:t>
      </w:r>
    </w:p>
    <w:p w:rsidR="00D430FE" w:rsidRDefault="00175581" w:rsidP="00D430FE">
      <w:pPr>
        <w:spacing w:line="360" w:lineRule="auto"/>
        <w:ind w:firstLine="709"/>
        <w:jc w:val="both"/>
        <w:rPr>
          <w:rFonts w:ascii="Times New Roman" w:hAnsi="Times New Roman" w:cs="Times New Roman"/>
          <w:sz w:val="28"/>
          <w:szCs w:val="28"/>
        </w:rPr>
      </w:pPr>
      <w:r w:rsidRPr="00A54BDD">
        <w:rPr>
          <w:rFonts w:ascii="Times New Roman" w:hAnsi="Times New Roman" w:cs="Times New Roman"/>
          <w:sz w:val="28"/>
          <w:szCs w:val="28"/>
        </w:rPr>
        <w:t xml:space="preserve">Реклама многофункциональна, она может служить для решения различных задач, ее возможности практически безграничны. Но для того, чтобы цели были достигнуты, необходима в первую очередь правильная </w:t>
      </w:r>
      <w:r w:rsidRPr="00A54BDD">
        <w:rPr>
          <w:rFonts w:ascii="Times New Roman" w:hAnsi="Times New Roman" w:cs="Times New Roman"/>
          <w:sz w:val="28"/>
          <w:szCs w:val="28"/>
        </w:rPr>
        <w:lastRenderedPageBreak/>
        <w:t>постановка задач рекламной кампании. первоочередные задачи</w:t>
      </w:r>
      <w:r w:rsidR="00D430FE">
        <w:rPr>
          <w:rFonts w:ascii="Times New Roman" w:hAnsi="Times New Roman" w:cs="Times New Roman"/>
          <w:sz w:val="28"/>
          <w:szCs w:val="28"/>
        </w:rPr>
        <w:t xml:space="preserve"> которые</w:t>
      </w:r>
      <w:r w:rsidRPr="00A54BDD">
        <w:rPr>
          <w:rFonts w:ascii="Times New Roman" w:hAnsi="Times New Roman" w:cs="Times New Roman"/>
          <w:sz w:val="28"/>
          <w:szCs w:val="28"/>
        </w:rPr>
        <w:t xml:space="preserve"> </w:t>
      </w:r>
      <w:r w:rsidR="00D430FE">
        <w:rPr>
          <w:rFonts w:ascii="Times New Roman" w:hAnsi="Times New Roman" w:cs="Times New Roman"/>
          <w:sz w:val="28"/>
          <w:szCs w:val="28"/>
        </w:rPr>
        <w:t>решает реклама:</w:t>
      </w:r>
    </w:p>
    <w:p w:rsidR="00D430FE" w:rsidRDefault="00175581" w:rsidP="00D430FE">
      <w:pPr>
        <w:pStyle w:val="a3"/>
        <w:numPr>
          <w:ilvl w:val="0"/>
          <w:numId w:val="19"/>
        </w:numPr>
        <w:spacing w:line="360" w:lineRule="auto"/>
        <w:ind w:left="0" w:firstLine="709"/>
        <w:jc w:val="both"/>
        <w:rPr>
          <w:rFonts w:ascii="Times New Roman" w:hAnsi="Times New Roman" w:cs="Times New Roman"/>
          <w:sz w:val="28"/>
          <w:szCs w:val="28"/>
        </w:rPr>
      </w:pPr>
      <w:r w:rsidRPr="00D430FE">
        <w:rPr>
          <w:rFonts w:ascii="Times New Roman" w:hAnsi="Times New Roman" w:cs="Times New Roman"/>
          <w:sz w:val="28"/>
          <w:szCs w:val="28"/>
        </w:rPr>
        <w:t>Проинформировать потенциальных потр</w:t>
      </w:r>
      <w:r w:rsidR="00D430FE">
        <w:rPr>
          <w:rFonts w:ascii="Times New Roman" w:hAnsi="Times New Roman" w:cs="Times New Roman"/>
          <w:sz w:val="28"/>
          <w:szCs w:val="28"/>
        </w:rPr>
        <w:t>ебителей о существовании марки</w:t>
      </w:r>
    </w:p>
    <w:p w:rsidR="00D430FE" w:rsidRDefault="00D430FE" w:rsidP="00D430FE">
      <w:pPr>
        <w:pStyle w:val="a3"/>
        <w:numPr>
          <w:ilvl w:val="0"/>
          <w:numId w:val="19"/>
        </w:numPr>
        <w:spacing w:line="360" w:lineRule="auto"/>
        <w:ind w:left="0" w:firstLine="709"/>
        <w:jc w:val="both"/>
        <w:rPr>
          <w:rFonts w:ascii="Times New Roman" w:hAnsi="Times New Roman" w:cs="Times New Roman"/>
          <w:sz w:val="28"/>
          <w:szCs w:val="28"/>
        </w:rPr>
      </w:pPr>
      <w:r w:rsidRPr="00D430FE">
        <w:rPr>
          <w:rFonts w:ascii="Times New Roman" w:hAnsi="Times New Roman" w:cs="Times New Roman"/>
          <w:sz w:val="28"/>
          <w:szCs w:val="28"/>
        </w:rPr>
        <w:t>В</w:t>
      </w:r>
      <w:r w:rsidR="00175581" w:rsidRPr="00D430FE">
        <w:rPr>
          <w:rFonts w:ascii="Times New Roman" w:hAnsi="Times New Roman" w:cs="Times New Roman"/>
          <w:sz w:val="28"/>
          <w:szCs w:val="28"/>
        </w:rPr>
        <w:t>ызвать</w:t>
      </w:r>
      <w:r>
        <w:rPr>
          <w:rFonts w:ascii="Times New Roman" w:hAnsi="Times New Roman" w:cs="Times New Roman"/>
          <w:sz w:val="28"/>
          <w:szCs w:val="28"/>
        </w:rPr>
        <w:t xml:space="preserve"> </w:t>
      </w:r>
      <w:r w:rsidR="00175581" w:rsidRPr="00D430FE">
        <w:rPr>
          <w:rFonts w:ascii="Times New Roman" w:hAnsi="Times New Roman" w:cs="Times New Roman"/>
          <w:sz w:val="28"/>
          <w:szCs w:val="28"/>
        </w:rPr>
        <w:t>доверие к ней</w:t>
      </w:r>
    </w:p>
    <w:p w:rsidR="00D430FE" w:rsidRDefault="00D430FE" w:rsidP="00D430FE">
      <w:pPr>
        <w:pStyle w:val="a3"/>
        <w:numPr>
          <w:ilvl w:val="0"/>
          <w:numId w:val="19"/>
        </w:numPr>
        <w:spacing w:line="360" w:lineRule="auto"/>
        <w:ind w:left="0" w:firstLine="709"/>
        <w:jc w:val="both"/>
        <w:rPr>
          <w:rFonts w:ascii="Times New Roman" w:hAnsi="Times New Roman" w:cs="Times New Roman"/>
          <w:sz w:val="28"/>
          <w:szCs w:val="28"/>
        </w:rPr>
      </w:pPr>
      <w:r w:rsidRPr="00D430FE">
        <w:rPr>
          <w:rFonts w:ascii="Times New Roman" w:hAnsi="Times New Roman" w:cs="Times New Roman"/>
          <w:sz w:val="28"/>
          <w:szCs w:val="28"/>
        </w:rPr>
        <w:t>З</w:t>
      </w:r>
      <w:r w:rsidR="00175581" w:rsidRPr="00D430FE">
        <w:rPr>
          <w:rFonts w:ascii="Times New Roman" w:hAnsi="Times New Roman" w:cs="Times New Roman"/>
          <w:sz w:val="28"/>
          <w:szCs w:val="28"/>
        </w:rPr>
        <w:t>аинтересовать</w:t>
      </w:r>
      <w:r>
        <w:rPr>
          <w:rFonts w:ascii="Times New Roman" w:hAnsi="Times New Roman" w:cs="Times New Roman"/>
          <w:sz w:val="28"/>
          <w:szCs w:val="28"/>
        </w:rPr>
        <w:t xml:space="preserve"> </w:t>
      </w:r>
      <w:r w:rsidR="00175581" w:rsidRPr="00D430FE">
        <w:rPr>
          <w:rFonts w:ascii="Times New Roman" w:hAnsi="Times New Roman" w:cs="Times New Roman"/>
          <w:sz w:val="28"/>
          <w:szCs w:val="28"/>
        </w:rPr>
        <w:t>их - словом, создать положи</w:t>
      </w:r>
      <w:r>
        <w:rPr>
          <w:rFonts w:ascii="Times New Roman" w:hAnsi="Times New Roman" w:cs="Times New Roman"/>
          <w:sz w:val="28"/>
          <w:szCs w:val="28"/>
        </w:rPr>
        <w:t>тельный имидж</w:t>
      </w:r>
    </w:p>
    <w:p w:rsidR="00175581" w:rsidRPr="00D430FE" w:rsidRDefault="00D430FE" w:rsidP="00D430FE">
      <w:pPr>
        <w:pStyle w:val="a3"/>
        <w:numPr>
          <w:ilvl w:val="0"/>
          <w:numId w:val="19"/>
        </w:numPr>
        <w:spacing w:line="360" w:lineRule="auto"/>
        <w:ind w:left="0" w:firstLine="709"/>
        <w:jc w:val="both"/>
        <w:rPr>
          <w:rFonts w:ascii="Times New Roman" w:hAnsi="Times New Roman" w:cs="Times New Roman"/>
          <w:sz w:val="28"/>
          <w:szCs w:val="28"/>
        </w:rPr>
      </w:pPr>
      <w:r w:rsidRPr="00D430FE">
        <w:rPr>
          <w:rFonts w:ascii="Times New Roman" w:hAnsi="Times New Roman" w:cs="Times New Roman"/>
          <w:sz w:val="28"/>
          <w:szCs w:val="28"/>
        </w:rPr>
        <w:t>У</w:t>
      </w:r>
      <w:r w:rsidR="00175581" w:rsidRPr="00D430FE">
        <w:rPr>
          <w:rFonts w:ascii="Times New Roman" w:hAnsi="Times New Roman" w:cs="Times New Roman"/>
          <w:sz w:val="28"/>
          <w:szCs w:val="28"/>
        </w:rPr>
        <w:t>бедить</w:t>
      </w:r>
      <w:r>
        <w:rPr>
          <w:rFonts w:ascii="Times New Roman" w:hAnsi="Times New Roman" w:cs="Times New Roman"/>
          <w:sz w:val="28"/>
          <w:szCs w:val="28"/>
        </w:rPr>
        <w:t xml:space="preserve"> </w:t>
      </w:r>
      <w:r w:rsidR="00175581" w:rsidRPr="00D430FE">
        <w:rPr>
          <w:rFonts w:ascii="Times New Roman" w:hAnsi="Times New Roman" w:cs="Times New Roman"/>
          <w:sz w:val="28"/>
          <w:szCs w:val="28"/>
        </w:rPr>
        <w:t>при</w:t>
      </w:r>
      <w:r>
        <w:rPr>
          <w:rFonts w:ascii="Times New Roman" w:hAnsi="Times New Roman" w:cs="Times New Roman"/>
          <w:sz w:val="28"/>
          <w:szCs w:val="28"/>
        </w:rPr>
        <w:t>обрести товар именно этой марки</w:t>
      </w:r>
    </w:p>
    <w:p w:rsidR="00D430FE" w:rsidRDefault="00175581" w:rsidP="00D430FE">
      <w:pPr>
        <w:spacing w:line="360" w:lineRule="auto"/>
        <w:ind w:firstLine="709"/>
        <w:jc w:val="both"/>
        <w:rPr>
          <w:rFonts w:ascii="Times New Roman" w:hAnsi="Times New Roman" w:cs="Times New Roman"/>
          <w:sz w:val="28"/>
          <w:szCs w:val="28"/>
        </w:rPr>
      </w:pPr>
      <w:r w:rsidRPr="00A54BDD">
        <w:rPr>
          <w:rFonts w:ascii="Times New Roman" w:hAnsi="Times New Roman" w:cs="Times New Roman"/>
          <w:sz w:val="28"/>
          <w:szCs w:val="28"/>
        </w:rPr>
        <w:t>Итак, концепция марки должна соответствовать потребностям общества в конкретный момент времени. При этом наиболее успешным будет сообщение, обращенное не к отчетливо выраженным предпочтениям, а к латентным, поскольку именно они - еще не осознанные потребителями - будут актуальны завтра. Разумеется, это справедливо в том случае, если речь идет о создании бренда, т.е. товара долгоживущего. Для кратковременного стимулирования продаж как раз наиболее эффективной окажется реклама сиюминутная, апеллирующая к сегодняшним приоритетам, обычно исполняемая в стиле "Хватай, а то не успеешь" - всевозможные кампании скидок, распродаж и т.п.</w:t>
      </w:r>
    </w:p>
    <w:p w:rsidR="00D430FE" w:rsidRDefault="00D430FE" w:rsidP="00D430FE">
      <w:pPr>
        <w:spacing w:line="360" w:lineRule="auto"/>
        <w:ind w:firstLine="709"/>
        <w:jc w:val="both"/>
        <w:rPr>
          <w:rFonts w:ascii="Times New Roman" w:hAnsi="Times New Roman" w:cs="Times New Roman"/>
          <w:sz w:val="28"/>
          <w:szCs w:val="28"/>
        </w:rPr>
      </w:pPr>
      <w:r w:rsidRPr="00A54BDD">
        <w:rPr>
          <w:rFonts w:ascii="Times New Roman" w:hAnsi="Times New Roman" w:cs="Times New Roman"/>
          <w:sz w:val="28"/>
          <w:szCs w:val="28"/>
        </w:rPr>
        <w:t>Э</w:t>
      </w:r>
      <w:r w:rsidR="00175581" w:rsidRPr="00A54BDD">
        <w:rPr>
          <w:rFonts w:ascii="Times New Roman" w:hAnsi="Times New Roman" w:cs="Times New Roman"/>
          <w:sz w:val="28"/>
          <w:szCs w:val="28"/>
        </w:rPr>
        <w:t>ффективная</w:t>
      </w:r>
      <w:r>
        <w:rPr>
          <w:rFonts w:ascii="Times New Roman" w:hAnsi="Times New Roman" w:cs="Times New Roman"/>
          <w:sz w:val="28"/>
          <w:szCs w:val="28"/>
        </w:rPr>
        <w:t xml:space="preserve"> реклама </w:t>
      </w:r>
      <w:r w:rsidR="00175581" w:rsidRPr="00A54BDD">
        <w:rPr>
          <w:rFonts w:ascii="Times New Roman" w:hAnsi="Times New Roman" w:cs="Times New Roman"/>
          <w:sz w:val="28"/>
          <w:szCs w:val="28"/>
        </w:rPr>
        <w:t>самом простом понимании - это та реклама, которая способствует увеличению объемов продаж. Однако успешность на рынке бренда определяется не тем, насколько хорошо он продается сейчас. Реклама должна решать помимо тактических, сиюминутных задач еще и стратегические, долгосрочные. Таким образом, прежде чем принять верное маркетинговое решение необходимо определить характерные потребительские проблемы, которые и создают нишу для позиционирования марки на рынке, идентифицировать потребительские приоритеты, желаемые и необходимые преимущества продукта, узнать характерную реакцию потребителя на появление нового товара.</w:t>
      </w:r>
    </w:p>
    <w:p w:rsidR="00D70844" w:rsidRDefault="00D70844" w:rsidP="00175581">
      <w:pPr>
        <w:spacing w:line="360" w:lineRule="auto"/>
        <w:ind w:firstLine="709"/>
        <w:jc w:val="both"/>
        <w:rPr>
          <w:rFonts w:ascii="Times New Roman" w:hAnsi="Times New Roman" w:cs="Times New Roman"/>
          <w:sz w:val="28"/>
          <w:szCs w:val="28"/>
        </w:rPr>
      </w:pPr>
    </w:p>
    <w:p w:rsidR="0026476F" w:rsidRDefault="0026476F" w:rsidP="00175581">
      <w:pPr>
        <w:spacing w:line="360" w:lineRule="auto"/>
        <w:ind w:firstLine="709"/>
        <w:jc w:val="both"/>
        <w:rPr>
          <w:rFonts w:ascii="Times New Roman" w:hAnsi="Times New Roman" w:cs="Times New Roman"/>
          <w:sz w:val="28"/>
          <w:szCs w:val="28"/>
        </w:rPr>
      </w:pPr>
      <w:r w:rsidRPr="00D70844">
        <w:rPr>
          <w:rFonts w:ascii="Times New Roman" w:hAnsi="Times New Roman" w:cs="Times New Roman"/>
          <w:sz w:val="28"/>
          <w:szCs w:val="28"/>
        </w:rPr>
        <w:lastRenderedPageBreak/>
        <w:t>Различают</w:t>
      </w:r>
      <w:r w:rsidRPr="00175581">
        <w:rPr>
          <w:rFonts w:ascii="Times New Roman" w:hAnsi="Times New Roman" w:cs="Times New Roman"/>
          <w:b/>
          <w:sz w:val="28"/>
          <w:szCs w:val="28"/>
        </w:rPr>
        <w:t xml:space="preserve"> э</w:t>
      </w:r>
      <w:r w:rsidRPr="0026476F">
        <w:rPr>
          <w:rFonts w:ascii="Times New Roman" w:hAnsi="Times New Roman" w:cs="Times New Roman"/>
          <w:sz w:val="28"/>
          <w:szCs w:val="28"/>
        </w:rPr>
        <w:t xml:space="preserve">кономическую эффективность рекламы и </w:t>
      </w:r>
      <w:r w:rsidR="00D70844">
        <w:rPr>
          <w:rFonts w:ascii="Times New Roman" w:hAnsi="Times New Roman" w:cs="Times New Roman"/>
          <w:sz w:val="28"/>
          <w:szCs w:val="28"/>
        </w:rPr>
        <w:t>коммуникативную (</w:t>
      </w:r>
      <w:r w:rsidRPr="0026476F">
        <w:rPr>
          <w:rFonts w:ascii="Times New Roman" w:hAnsi="Times New Roman" w:cs="Times New Roman"/>
          <w:sz w:val="28"/>
          <w:szCs w:val="28"/>
        </w:rPr>
        <w:t>эффективность психологического воздействия отдельных средств рекламы на сознание человека (привлечение внимания к ре</w:t>
      </w:r>
      <w:r w:rsidR="00D70844">
        <w:rPr>
          <w:rFonts w:ascii="Times New Roman" w:hAnsi="Times New Roman" w:cs="Times New Roman"/>
          <w:sz w:val="28"/>
          <w:szCs w:val="28"/>
        </w:rPr>
        <w:t>кламе, фиксация в памяти))</w:t>
      </w:r>
      <w:r w:rsidRPr="0026476F">
        <w:rPr>
          <w:rFonts w:ascii="Times New Roman" w:hAnsi="Times New Roman" w:cs="Times New Roman"/>
          <w:sz w:val="28"/>
          <w:szCs w:val="28"/>
        </w:rPr>
        <w:t>. Причем психологическое воздействие наиболее результативно, если оно приводит потенциальных потребителей к совершению покупки. Таким образом, экономическая эффективность рекламы зависит от ее психологического воздействия.</w:t>
      </w:r>
    </w:p>
    <w:p w:rsidR="0026476F" w:rsidRPr="000D77E4" w:rsidRDefault="0026476F" w:rsidP="000D77E4">
      <w:pPr>
        <w:spacing w:line="360" w:lineRule="auto"/>
        <w:ind w:left="709"/>
        <w:jc w:val="both"/>
        <w:rPr>
          <w:rFonts w:ascii="Times New Roman" w:hAnsi="Times New Roman" w:cs="Times New Roman"/>
          <w:sz w:val="28"/>
          <w:szCs w:val="28"/>
        </w:rPr>
      </w:pPr>
      <w:r w:rsidRPr="000D77E4">
        <w:rPr>
          <w:rFonts w:ascii="Times New Roman" w:hAnsi="Times New Roman" w:cs="Times New Roman"/>
          <w:sz w:val="28"/>
          <w:szCs w:val="28"/>
        </w:rPr>
        <w:t>Экономическая эффективность рекламы</w:t>
      </w:r>
      <w:r w:rsidR="000D77E4">
        <w:rPr>
          <w:rFonts w:ascii="Times New Roman" w:hAnsi="Times New Roman" w:cs="Times New Roman"/>
          <w:sz w:val="28"/>
          <w:szCs w:val="28"/>
        </w:rPr>
        <w:t>.</w:t>
      </w:r>
    </w:p>
    <w:p w:rsidR="00D70844" w:rsidRDefault="00D70844" w:rsidP="00D70844">
      <w:pPr>
        <w:spacing w:line="360" w:lineRule="auto"/>
        <w:ind w:firstLine="709"/>
        <w:jc w:val="both"/>
        <w:rPr>
          <w:rFonts w:ascii="Times New Roman" w:hAnsi="Times New Roman" w:cs="Times New Roman"/>
          <w:sz w:val="28"/>
          <w:szCs w:val="28"/>
        </w:rPr>
      </w:pPr>
      <w:r w:rsidRPr="00D70844">
        <w:rPr>
          <w:rFonts w:ascii="Times New Roman" w:hAnsi="Times New Roman" w:cs="Times New Roman"/>
          <w:sz w:val="28"/>
          <w:szCs w:val="28"/>
        </w:rPr>
        <w:t>ЭКОНОМИЧЕСКАЯ (ТОРГОВАЯ) ЭФФЕКТИВНОСТЬ РЕКЛАМЫ - соотношение между результатом, полученным от рекламы, и вложенными средствами на ее реализацию за определенный промежуток времени</w:t>
      </w:r>
      <w:r>
        <w:rPr>
          <w:rFonts w:ascii="Times New Roman" w:hAnsi="Times New Roman" w:cs="Times New Roman"/>
          <w:sz w:val="28"/>
          <w:szCs w:val="28"/>
        </w:rPr>
        <w:t>.</w:t>
      </w:r>
    </w:p>
    <w:p w:rsidR="000D77E4" w:rsidRDefault="0026476F" w:rsidP="00D70844">
      <w:pPr>
        <w:spacing w:line="360" w:lineRule="auto"/>
        <w:ind w:firstLine="709"/>
        <w:jc w:val="both"/>
        <w:rPr>
          <w:rFonts w:ascii="Times New Roman" w:hAnsi="Times New Roman" w:cs="Times New Roman"/>
          <w:sz w:val="28"/>
          <w:szCs w:val="28"/>
        </w:rPr>
      </w:pPr>
      <w:r w:rsidRPr="0026476F">
        <w:rPr>
          <w:rFonts w:ascii="Times New Roman" w:hAnsi="Times New Roman" w:cs="Times New Roman"/>
          <w:sz w:val="28"/>
          <w:szCs w:val="28"/>
        </w:rPr>
        <w:t>Экономическую эффективность рекламы чаще всего определяют путем измерения ее влияния на развитие товарооборота. Наиболее точно установить, какой эффект дала реклама, можно лишь в том случае, если увеличение сбыта товара происходит немедленно после воздействия рекламы. Это наиболее вероятно в случаях рекламирования новых товаров повседневного спроса.</w:t>
      </w:r>
      <w:r w:rsidR="000D77E4">
        <w:rPr>
          <w:rFonts w:ascii="Times New Roman" w:hAnsi="Times New Roman" w:cs="Times New Roman"/>
          <w:sz w:val="28"/>
          <w:szCs w:val="28"/>
        </w:rPr>
        <w:t xml:space="preserve"> </w:t>
      </w:r>
      <w:r w:rsidRPr="0026476F">
        <w:rPr>
          <w:rFonts w:ascii="Times New Roman" w:hAnsi="Times New Roman" w:cs="Times New Roman"/>
          <w:sz w:val="28"/>
          <w:szCs w:val="28"/>
        </w:rPr>
        <w:t>Но эффект рекламы может проявиться далеко не сразу.</w:t>
      </w:r>
      <w:r w:rsidR="000D77E4">
        <w:rPr>
          <w:rFonts w:ascii="Times New Roman" w:hAnsi="Times New Roman" w:cs="Times New Roman"/>
          <w:sz w:val="28"/>
          <w:szCs w:val="28"/>
        </w:rPr>
        <w:t xml:space="preserve"> </w:t>
      </w:r>
      <w:r w:rsidRPr="0026476F">
        <w:rPr>
          <w:rFonts w:ascii="Times New Roman" w:hAnsi="Times New Roman" w:cs="Times New Roman"/>
          <w:sz w:val="28"/>
          <w:szCs w:val="28"/>
        </w:rPr>
        <w:t xml:space="preserve">Чтобы выявить, в какой степени реклама повлияла на рост товарооборота, тщательно анализируют оперативные и бухгалтерские данные. При этом следует </w:t>
      </w:r>
      <w:r w:rsidR="000D77E4">
        <w:rPr>
          <w:rFonts w:ascii="Times New Roman" w:hAnsi="Times New Roman" w:cs="Times New Roman"/>
          <w:sz w:val="28"/>
          <w:szCs w:val="28"/>
        </w:rPr>
        <w:t>иметь в виду, что помимо рекламы на реализацию товара сказывае</w:t>
      </w:r>
      <w:r w:rsidRPr="0026476F">
        <w:rPr>
          <w:rFonts w:ascii="Times New Roman" w:hAnsi="Times New Roman" w:cs="Times New Roman"/>
          <w:sz w:val="28"/>
          <w:szCs w:val="28"/>
        </w:rPr>
        <w:t>тся</w:t>
      </w:r>
      <w:r w:rsidR="000D77E4">
        <w:rPr>
          <w:rFonts w:ascii="Times New Roman" w:hAnsi="Times New Roman" w:cs="Times New Roman"/>
          <w:sz w:val="28"/>
          <w:szCs w:val="28"/>
        </w:rPr>
        <w:t xml:space="preserve"> </w:t>
      </w:r>
      <w:r w:rsidRPr="0026476F">
        <w:rPr>
          <w:rFonts w:ascii="Times New Roman" w:hAnsi="Times New Roman" w:cs="Times New Roman"/>
          <w:sz w:val="28"/>
          <w:szCs w:val="28"/>
        </w:rPr>
        <w:t xml:space="preserve"> его качество и потребительские свойства, цена, внешний вид, а также место расположения торгового предприятия, уровень культуры обслуживания покупателей, наличие в продаже аналогичных изделий или продуктов.</w:t>
      </w:r>
    </w:p>
    <w:p w:rsidR="0026476F" w:rsidRPr="0026476F" w:rsidRDefault="0026476F" w:rsidP="000D77E4">
      <w:pPr>
        <w:spacing w:line="360" w:lineRule="auto"/>
        <w:ind w:firstLine="709"/>
        <w:jc w:val="both"/>
        <w:rPr>
          <w:rFonts w:ascii="Times New Roman" w:hAnsi="Times New Roman" w:cs="Times New Roman"/>
          <w:sz w:val="28"/>
          <w:szCs w:val="28"/>
        </w:rPr>
      </w:pPr>
      <w:r w:rsidRPr="0026476F">
        <w:rPr>
          <w:rFonts w:ascii="Times New Roman" w:hAnsi="Times New Roman" w:cs="Times New Roman"/>
          <w:sz w:val="28"/>
          <w:szCs w:val="28"/>
        </w:rPr>
        <w:t>В связи с этим при определении эффективности рекламы необходимо установить, какой из перечисленных или других факторов мог оказать влияние на увеличение товарооборота наряду с рекламой.</w:t>
      </w:r>
    </w:p>
    <w:p w:rsidR="0026476F" w:rsidRPr="0026476F" w:rsidRDefault="0026476F" w:rsidP="0026476F">
      <w:pPr>
        <w:spacing w:line="360" w:lineRule="auto"/>
        <w:jc w:val="both"/>
        <w:rPr>
          <w:rFonts w:ascii="Times New Roman" w:hAnsi="Times New Roman" w:cs="Times New Roman"/>
          <w:sz w:val="28"/>
          <w:szCs w:val="28"/>
        </w:rPr>
      </w:pPr>
      <w:r w:rsidRPr="0026476F">
        <w:rPr>
          <w:rFonts w:ascii="Times New Roman" w:hAnsi="Times New Roman" w:cs="Times New Roman"/>
          <w:sz w:val="28"/>
          <w:szCs w:val="28"/>
        </w:rPr>
        <w:lastRenderedPageBreak/>
        <w:t>Таким образом, в полной мере определить экономический эффект рекламы в большинстве случаев не представляется возможным. Однако и приблизительные подсчеты экономической эффективности вполне оправдывают себя, так как позволяют сделать вывод о целесообразности проведения рекламы.</w:t>
      </w:r>
    </w:p>
    <w:p w:rsidR="0026476F" w:rsidRPr="0026476F" w:rsidRDefault="0026476F" w:rsidP="00D70844">
      <w:pPr>
        <w:spacing w:line="360" w:lineRule="auto"/>
        <w:ind w:firstLine="709"/>
        <w:jc w:val="both"/>
        <w:rPr>
          <w:rFonts w:ascii="Times New Roman" w:hAnsi="Times New Roman" w:cs="Times New Roman"/>
          <w:sz w:val="28"/>
          <w:szCs w:val="28"/>
        </w:rPr>
      </w:pPr>
      <w:r w:rsidRPr="0026476F">
        <w:rPr>
          <w:rFonts w:ascii="Times New Roman" w:hAnsi="Times New Roman" w:cs="Times New Roman"/>
          <w:sz w:val="28"/>
          <w:szCs w:val="28"/>
        </w:rPr>
        <w:t>Однако</w:t>
      </w:r>
      <w:r w:rsidR="00D70844">
        <w:rPr>
          <w:rFonts w:ascii="Times New Roman" w:hAnsi="Times New Roman" w:cs="Times New Roman"/>
          <w:sz w:val="28"/>
          <w:szCs w:val="28"/>
        </w:rPr>
        <w:t xml:space="preserve"> </w:t>
      </w:r>
      <w:r w:rsidRPr="0026476F">
        <w:rPr>
          <w:rFonts w:ascii="Times New Roman" w:hAnsi="Times New Roman" w:cs="Times New Roman"/>
          <w:sz w:val="28"/>
          <w:szCs w:val="28"/>
        </w:rPr>
        <w:t>простой подсчет не всегда отражает действительную эффективность рекламного мероприятия. Экономическая эффективности рекламы тесно связана с целями, которые ставятся при проведении этого рекламного мероприятия, и той суммой денежных средств, которые выделены на ее проведение:</w:t>
      </w:r>
    </w:p>
    <w:p w:rsidR="0026476F" w:rsidRPr="0026476F" w:rsidRDefault="0026476F" w:rsidP="00D70844">
      <w:pPr>
        <w:spacing w:line="360" w:lineRule="auto"/>
        <w:ind w:firstLine="709"/>
        <w:jc w:val="both"/>
        <w:rPr>
          <w:rFonts w:ascii="Times New Roman" w:hAnsi="Times New Roman" w:cs="Times New Roman"/>
          <w:sz w:val="28"/>
          <w:szCs w:val="28"/>
        </w:rPr>
      </w:pPr>
      <w:r w:rsidRPr="0026476F">
        <w:rPr>
          <w:rFonts w:ascii="Times New Roman" w:hAnsi="Times New Roman" w:cs="Times New Roman"/>
          <w:sz w:val="28"/>
          <w:szCs w:val="28"/>
        </w:rPr>
        <w:t>1) соответствуют ли выделенные на рекламу средств, поставленной перед рекламной цели;</w:t>
      </w:r>
    </w:p>
    <w:p w:rsidR="0026476F" w:rsidRPr="0026476F" w:rsidRDefault="0026476F" w:rsidP="00D70844">
      <w:pPr>
        <w:spacing w:line="360" w:lineRule="auto"/>
        <w:ind w:firstLine="709"/>
        <w:jc w:val="both"/>
        <w:rPr>
          <w:rFonts w:ascii="Times New Roman" w:hAnsi="Times New Roman" w:cs="Times New Roman"/>
          <w:sz w:val="28"/>
          <w:szCs w:val="28"/>
        </w:rPr>
      </w:pPr>
      <w:r w:rsidRPr="0026476F">
        <w:rPr>
          <w:rFonts w:ascii="Times New Roman" w:hAnsi="Times New Roman" w:cs="Times New Roman"/>
          <w:sz w:val="28"/>
          <w:szCs w:val="28"/>
        </w:rPr>
        <w:t>2) достигнута ли поставленная цель в результате рекламного мероприятия.</w:t>
      </w:r>
    </w:p>
    <w:p w:rsidR="0026476F" w:rsidRPr="0026476F" w:rsidRDefault="0026476F" w:rsidP="0026476F">
      <w:pPr>
        <w:spacing w:line="360" w:lineRule="auto"/>
        <w:jc w:val="both"/>
        <w:rPr>
          <w:rFonts w:ascii="Times New Roman" w:hAnsi="Times New Roman" w:cs="Times New Roman"/>
          <w:sz w:val="28"/>
          <w:szCs w:val="28"/>
        </w:rPr>
      </w:pPr>
      <w:r w:rsidRPr="0026476F">
        <w:rPr>
          <w:rFonts w:ascii="Times New Roman" w:hAnsi="Times New Roman" w:cs="Times New Roman"/>
          <w:sz w:val="28"/>
          <w:szCs w:val="28"/>
        </w:rPr>
        <w:t>Если эти два понятия уравновешивают друг друга, то реклама экономически эффективна.</w:t>
      </w:r>
    </w:p>
    <w:p w:rsidR="00216A53" w:rsidRPr="0002249B" w:rsidRDefault="00216A53" w:rsidP="0002249B">
      <w:pPr>
        <w:spacing w:line="360" w:lineRule="auto"/>
        <w:jc w:val="both"/>
        <w:rPr>
          <w:rFonts w:ascii="Times New Roman" w:hAnsi="Times New Roman" w:cs="Times New Roman"/>
          <w:sz w:val="28"/>
          <w:szCs w:val="28"/>
        </w:rPr>
      </w:pPr>
    </w:p>
    <w:sectPr w:rsidR="00216A53" w:rsidRPr="0002249B" w:rsidSect="004356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B23" w:rsidRDefault="00704B23" w:rsidP="004E2371">
      <w:pPr>
        <w:spacing w:after="0" w:line="240" w:lineRule="auto"/>
      </w:pPr>
      <w:r>
        <w:separator/>
      </w:r>
    </w:p>
  </w:endnote>
  <w:endnote w:type="continuationSeparator" w:id="1">
    <w:p w:rsidR="00704B23" w:rsidRDefault="00704B23" w:rsidP="004E23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B23" w:rsidRDefault="00704B23" w:rsidP="004E2371">
      <w:pPr>
        <w:spacing w:after="0" w:line="240" w:lineRule="auto"/>
      </w:pPr>
      <w:r>
        <w:separator/>
      </w:r>
    </w:p>
  </w:footnote>
  <w:footnote w:type="continuationSeparator" w:id="1">
    <w:p w:rsidR="00704B23" w:rsidRDefault="00704B23" w:rsidP="004E23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02DD7"/>
    <w:multiLevelType w:val="hybridMultilevel"/>
    <w:tmpl w:val="A1BAC6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053285"/>
    <w:multiLevelType w:val="hybridMultilevel"/>
    <w:tmpl w:val="BD727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5777F2"/>
    <w:multiLevelType w:val="multilevel"/>
    <w:tmpl w:val="84B0E37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0B07C38"/>
    <w:multiLevelType w:val="multilevel"/>
    <w:tmpl w:val="88EC30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2F8022C"/>
    <w:multiLevelType w:val="hybridMultilevel"/>
    <w:tmpl w:val="1F5A37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527E6C"/>
    <w:multiLevelType w:val="hybridMultilevel"/>
    <w:tmpl w:val="8FDA41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780D4E"/>
    <w:multiLevelType w:val="hybridMultilevel"/>
    <w:tmpl w:val="2FA2D2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F777909"/>
    <w:multiLevelType w:val="hybridMultilevel"/>
    <w:tmpl w:val="581A5F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8135749"/>
    <w:multiLevelType w:val="hybridMultilevel"/>
    <w:tmpl w:val="CCBCB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9F3EA9"/>
    <w:multiLevelType w:val="hybridMultilevel"/>
    <w:tmpl w:val="11CAF0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90D34BF"/>
    <w:multiLevelType w:val="hybridMultilevel"/>
    <w:tmpl w:val="B52855B2"/>
    <w:lvl w:ilvl="0" w:tplc="285A6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E654866"/>
    <w:multiLevelType w:val="hybridMultilevel"/>
    <w:tmpl w:val="44C8218A"/>
    <w:lvl w:ilvl="0" w:tplc="285A65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E9335AD"/>
    <w:multiLevelType w:val="hybridMultilevel"/>
    <w:tmpl w:val="FBEE6216"/>
    <w:lvl w:ilvl="0" w:tplc="285A65D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4F429B"/>
    <w:multiLevelType w:val="hybridMultilevel"/>
    <w:tmpl w:val="D88896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34C3F"/>
    <w:multiLevelType w:val="hybridMultilevel"/>
    <w:tmpl w:val="BC6E37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FE494E"/>
    <w:multiLevelType w:val="hybridMultilevel"/>
    <w:tmpl w:val="E87A4F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C0D7F73"/>
    <w:multiLevelType w:val="hybridMultilevel"/>
    <w:tmpl w:val="748E0F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BB32E6"/>
    <w:multiLevelType w:val="hybridMultilevel"/>
    <w:tmpl w:val="E7C2A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F00A71"/>
    <w:multiLevelType w:val="hybridMultilevel"/>
    <w:tmpl w:val="7CBE0984"/>
    <w:lvl w:ilvl="0" w:tplc="04190011">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num w:numId="1">
    <w:abstractNumId w:val="1"/>
  </w:num>
  <w:num w:numId="2">
    <w:abstractNumId w:val="3"/>
  </w:num>
  <w:num w:numId="3">
    <w:abstractNumId w:val="0"/>
  </w:num>
  <w:num w:numId="4">
    <w:abstractNumId w:val="16"/>
  </w:num>
  <w:num w:numId="5">
    <w:abstractNumId w:val="8"/>
  </w:num>
  <w:num w:numId="6">
    <w:abstractNumId w:val="6"/>
  </w:num>
  <w:num w:numId="7">
    <w:abstractNumId w:val="7"/>
  </w:num>
  <w:num w:numId="8">
    <w:abstractNumId w:val="17"/>
  </w:num>
  <w:num w:numId="9">
    <w:abstractNumId w:val="9"/>
  </w:num>
  <w:num w:numId="10">
    <w:abstractNumId w:val="5"/>
  </w:num>
  <w:num w:numId="11">
    <w:abstractNumId w:val="18"/>
  </w:num>
  <w:num w:numId="12">
    <w:abstractNumId w:val="14"/>
  </w:num>
  <w:num w:numId="13">
    <w:abstractNumId w:val="4"/>
  </w:num>
  <w:num w:numId="14">
    <w:abstractNumId w:val="15"/>
  </w:num>
  <w:num w:numId="15">
    <w:abstractNumId w:val="13"/>
  </w:num>
  <w:num w:numId="16">
    <w:abstractNumId w:val="2"/>
  </w:num>
  <w:num w:numId="17">
    <w:abstractNumId w:val="10"/>
  </w:num>
  <w:num w:numId="18">
    <w:abstractNumId w:val="11"/>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216A53"/>
    <w:rsid w:val="0002249B"/>
    <w:rsid w:val="000D77E4"/>
    <w:rsid w:val="000F77DD"/>
    <w:rsid w:val="00175581"/>
    <w:rsid w:val="001E677C"/>
    <w:rsid w:val="00216A53"/>
    <w:rsid w:val="0026476F"/>
    <w:rsid w:val="00435630"/>
    <w:rsid w:val="004E2371"/>
    <w:rsid w:val="005C7BCB"/>
    <w:rsid w:val="005D4E5F"/>
    <w:rsid w:val="0062190F"/>
    <w:rsid w:val="00704B23"/>
    <w:rsid w:val="00917EEB"/>
    <w:rsid w:val="0099669E"/>
    <w:rsid w:val="00C56786"/>
    <w:rsid w:val="00D430FE"/>
    <w:rsid w:val="00D70844"/>
    <w:rsid w:val="00E23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6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A53"/>
    <w:pPr>
      <w:ind w:left="720"/>
      <w:contextualSpacing/>
    </w:pPr>
  </w:style>
  <w:style w:type="paragraph" w:styleId="a4">
    <w:name w:val="header"/>
    <w:basedOn w:val="a"/>
    <w:link w:val="a5"/>
    <w:uiPriority w:val="99"/>
    <w:semiHidden/>
    <w:unhideWhenUsed/>
    <w:rsid w:val="004E237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E2371"/>
  </w:style>
  <w:style w:type="paragraph" w:styleId="a6">
    <w:name w:val="footer"/>
    <w:basedOn w:val="a"/>
    <w:link w:val="a7"/>
    <w:uiPriority w:val="99"/>
    <w:semiHidden/>
    <w:unhideWhenUsed/>
    <w:rsid w:val="004E237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E2371"/>
  </w:style>
  <w:style w:type="paragraph" w:styleId="a8">
    <w:name w:val="Normal (Web)"/>
    <w:basedOn w:val="a"/>
    <w:semiHidden/>
    <w:rsid w:val="0017558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1898</Words>
  <Characters>10821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AGRESSOR</dc:creator>
  <cp:lastModifiedBy>AGRESSOR</cp:lastModifiedBy>
  <cp:revision>4</cp:revision>
  <dcterms:created xsi:type="dcterms:W3CDTF">2009-05-18T13:42:00Z</dcterms:created>
  <dcterms:modified xsi:type="dcterms:W3CDTF">2009-05-18T14:53:00Z</dcterms:modified>
</cp:coreProperties>
</file>